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24" w:rsidRPr="00780132" w:rsidRDefault="00703691" w:rsidP="00B42124">
      <w:pPr>
        <w:pStyle w:val="Title"/>
        <w:spacing w:after="60"/>
        <w:rPr>
          <w:rFonts w:asciiTheme="minorHAnsi" w:hAnsiTheme="minorHAnsi" w:cs="Times New Roman"/>
          <w:smallCaps/>
          <w:sz w:val="36"/>
          <w:szCs w:val="36"/>
        </w:rPr>
      </w:pPr>
      <w:r>
        <w:rPr>
          <w:rFonts w:asciiTheme="minorHAnsi" w:hAnsiTheme="minorHAnsi" w:cs="Times New Roman"/>
          <w:smallCaps/>
          <w:sz w:val="36"/>
          <w:szCs w:val="36"/>
        </w:rPr>
        <w:t xml:space="preserve">       </w:t>
      </w:r>
      <w:r w:rsidR="00B42124" w:rsidRPr="00780132">
        <w:rPr>
          <w:rFonts w:asciiTheme="minorHAnsi" w:hAnsiTheme="minorHAnsi" w:cs="Times New Roman"/>
          <w:smallCaps/>
          <w:sz w:val="36"/>
          <w:szCs w:val="36"/>
        </w:rPr>
        <w:t>Brownsville Independent School District</w:t>
      </w:r>
    </w:p>
    <w:tbl>
      <w:tblPr>
        <w:tblW w:w="982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828"/>
      </w:tblGrid>
      <w:tr w:rsidR="00B42124" w:rsidRPr="00780132" w:rsidTr="00780132">
        <w:tc>
          <w:tcPr>
            <w:tcW w:w="9828" w:type="dxa"/>
          </w:tcPr>
          <w:p w:rsidR="00B42124" w:rsidRPr="00703691" w:rsidRDefault="00B42124" w:rsidP="00AB237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s-MX"/>
              </w:rPr>
            </w:pPr>
          </w:p>
          <w:p w:rsidR="00061AE0" w:rsidRPr="00703691" w:rsidRDefault="00703691" w:rsidP="0070369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MX"/>
              </w:rPr>
            </w:pPr>
            <w:r w:rsidRPr="00703691">
              <w:rPr>
                <w:rFonts w:asciiTheme="majorHAnsi" w:hAnsiTheme="majorHAnsi"/>
                <w:b/>
                <w:noProof/>
                <w:sz w:val="28"/>
                <w:szCs w:val="28"/>
                <w:lang w:val="es-MX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8.85pt;margin-top:6.4pt;width:67.6pt;height:23.2pt;z-index:251660288;mso-width-relative:margin;mso-height-relative:margin" stroked="f">
                  <v:textbox>
                    <w:txbxContent>
                      <w:p w:rsidR="0087635C" w:rsidRPr="00703691" w:rsidRDefault="0087635C">
                        <w:pP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703691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     RtI-1</w:t>
                        </w:r>
                      </w:p>
                    </w:txbxContent>
                  </v:textbox>
                </v:shape>
              </w:pict>
            </w:r>
            <w:r w:rsidR="004B698D" w:rsidRPr="00703691">
              <w:rPr>
                <w:rFonts w:asciiTheme="majorHAnsi" w:hAnsiTheme="majorHAnsi"/>
                <w:b/>
                <w:sz w:val="28"/>
                <w:szCs w:val="28"/>
                <w:lang w:val="es-MX"/>
              </w:rPr>
              <w:t>Respuesta a la I</w:t>
            </w:r>
            <w:r w:rsidR="00061AE0" w:rsidRPr="00703691">
              <w:rPr>
                <w:rFonts w:asciiTheme="majorHAnsi" w:hAnsiTheme="majorHAnsi"/>
                <w:b/>
                <w:sz w:val="28"/>
                <w:szCs w:val="28"/>
                <w:lang w:val="es-MX"/>
              </w:rPr>
              <w:t>ntervención</w:t>
            </w:r>
          </w:p>
          <w:p w:rsidR="00B42124" w:rsidRPr="00703691" w:rsidRDefault="0055000F" w:rsidP="0070369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MX"/>
              </w:rPr>
            </w:pPr>
            <w:r w:rsidRPr="00703691">
              <w:rPr>
                <w:rFonts w:asciiTheme="majorHAnsi" w:hAnsiTheme="majorHAnsi"/>
                <w:b/>
                <w:sz w:val="28"/>
                <w:szCs w:val="28"/>
                <w:lang w:val="es-MX"/>
              </w:rPr>
              <w:t>In</w:t>
            </w:r>
            <w:r w:rsidR="004B698D" w:rsidRPr="00703691">
              <w:rPr>
                <w:rFonts w:asciiTheme="majorHAnsi" w:hAnsiTheme="majorHAnsi"/>
                <w:b/>
                <w:sz w:val="28"/>
                <w:szCs w:val="28"/>
                <w:lang w:val="es-MX"/>
              </w:rPr>
              <w:t>formación para los Padres y la Carta de A</w:t>
            </w:r>
            <w:r w:rsidRPr="00703691">
              <w:rPr>
                <w:rFonts w:asciiTheme="majorHAnsi" w:hAnsiTheme="majorHAnsi"/>
                <w:b/>
                <w:sz w:val="28"/>
                <w:szCs w:val="28"/>
                <w:lang w:val="es-MX"/>
              </w:rPr>
              <w:t>viso</w:t>
            </w:r>
          </w:p>
        </w:tc>
      </w:tr>
    </w:tbl>
    <w:p w:rsidR="00B42124" w:rsidRPr="00780132" w:rsidRDefault="00B42124" w:rsidP="00B42124">
      <w:pPr>
        <w:rPr>
          <w:rFonts w:asciiTheme="minorHAnsi" w:hAnsiTheme="minorHAnsi"/>
          <w:sz w:val="16"/>
          <w:szCs w:val="16"/>
          <w:lang w:val="es-MX"/>
        </w:rPr>
      </w:pPr>
    </w:p>
    <w:tbl>
      <w:tblPr>
        <w:tblW w:w="10431" w:type="dxa"/>
        <w:tblLook w:val="04A0"/>
      </w:tblPr>
      <w:tblGrid>
        <w:gridCol w:w="2268"/>
        <w:gridCol w:w="174"/>
        <w:gridCol w:w="2222"/>
        <w:gridCol w:w="2194"/>
        <w:gridCol w:w="1146"/>
        <w:gridCol w:w="2427"/>
      </w:tblGrid>
      <w:tr w:rsidR="00B42124" w:rsidRPr="00780132" w:rsidTr="004201BF">
        <w:tc>
          <w:tcPr>
            <w:tcW w:w="2268" w:type="dxa"/>
          </w:tcPr>
          <w:p w:rsidR="004201BF" w:rsidRPr="00780132" w:rsidRDefault="00B42124" w:rsidP="004201BF">
            <w:pPr>
              <w:rPr>
                <w:rFonts w:asciiTheme="minorHAnsi" w:hAnsiTheme="minorHAnsi"/>
              </w:rPr>
            </w:pPr>
            <w:r w:rsidRPr="00780132">
              <w:rPr>
                <w:rFonts w:asciiTheme="minorHAnsi" w:hAnsiTheme="minorHAnsi"/>
                <w:sz w:val="22"/>
                <w:szCs w:val="22"/>
              </w:rPr>
              <w:t>Estudiante:</w:t>
            </w:r>
          </w:p>
          <w:p w:rsidR="007F66B3" w:rsidRPr="00780132" w:rsidRDefault="00B42124" w:rsidP="007F66B3">
            <w:pPr>
              <w:rPr>
                <w:rFonts w:asciiTheme="minorHAnsi" w:hAnsiTheme="minorHAnsi"/>
              </w:rPr>
            </w:pPr>
            <w:r w:rsidRPr="007801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01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</w:p>
          <w:p w:rsidR="00B42124" w:rsidRPr="00780132" w:rsidRDefault="00FB69F7" w:rsidP="007F66B3">
            <w:pPr>
              <w:rPr>
                <w:rFonts w:asciiTheme="minorHAnsi" w:hAnsiTheme="minorHAnsi"/>
              </w:rPr>
            </w:pPr>
            <w:r w:rsidRPr="0078013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96" w:type="dxa"/>
            <w:gridSpan w:val="2"/>
          </w:tcPr>
          <w:p w:rsidR="00B42124" w:rsidRPr="00780132" w:rsidRDefault="003D2F0F" w:rsidP="004201BF">
            <w:pPr>
              <w:rPr>
                <w:rFonts w:asciiTheme="minorHAnsi" w:hAnsiTheme="minorHAnsi"/>
              </w:rPr>
            </w:pPr>
            <w:r w:rsidRPr="00780132">
              <w:rPr>
                <w:rFonts w:asciiTheme="minorHAnsi" w:hAnsiTheme="minorHAnsi"/>
                <w:sz w:val="22"/>
                <w:szCs w:val="22"/>
              </w:rPr>
              <w:t>Fecha de n</w:t>
            </w:r>
            <w:r w:rsidR="00B42124" w:rsidRPr="00780132">
              <w:rPr>
                <w:rFonts w:asciiTheme="minorHAnsi" w:hAnsiTheme="minorHAnsi"/>
                <w:sz w:val="22"/>
                <w:szCs w:val="22"/>
              </w:rPr>
              <w:t xml:space="preserve">acimiento: </w: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42124" w:rsidRPr="007801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42124"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42124"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42124"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42124"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42124"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94" w:type="dxa"/>
          </w:tcPr>
          <w:p w:rsidR="004201BF" w:rsidRPr="00780132" w:rsidRDefault="00B42124" w:rsidP="004201BF">
            <w:pPr>
              <w:rPr>
                <w:rFonts w:asciiTheme="minorHAnsi" w:hAnsiTheme="minorHAnsi"/>
              </w:rPr>
            </w:pPr>
            <w:r w:rsidRPr="00780132">
              <w:rPr>
                <w:rFonts w:asciiTheme="minorHAnsi" w:hAnsiTheme="minorHAnsi"/>
                <w:sz w:val="22"/>
                <w:szCs w:val="22"/>
              </w:rPr>
              <w:t>#</w:t>
            </w:r>
            <w:r w:rsidR="003D2F0F" w:rsidRPr="00780132"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="004201BF" w:rsidRPr="007801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2F0F" w:rsidRPr="00780132">
              <w:rPr>
                <w:rFonts w:asciiTheme="minorHAnsi" w:hAnsiTheme="minorHAnsi"/>
                <w:color w:val="000000"/>
                <w:sz w:val="22"/>
                <w:szCs w:val="22"/>
              </w:rPr>
              <w:t>identificación</w:t>
            </w:r>
            <w:r w:rsidR="003D2F0F" w:rsidRPr="00780132">
              <w:rPr>
                <w:rFonts w:asciiTheme="minorHAnsi" w:hAnsiTheme="minorHAnsi"/>
                <w:sz w:val="22"/>
                <w:szCs w:val="22"/>
              </w:rPr>
              <w:t>:</w:t>
            </w:r>
            <w:r w:rsidRPr="0078013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B42124" w:rsidRPr="00780132" w:rsidRDefault="00B42124" w:rsidP="004201BF">
            <w:pPr>
              <w:rPr>
                <w:rFonts w:asciiTheme="minorHAnsi" w:hAnsiTheme="minorHAnsi"/>
              </w:rPr>
            </w:pPr>
            <w:r w:rsidRPr="007801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801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46" w:type="dxa"/>
          </w:tcPr>
          <w:p w:rsidR="00B42124" w:rsidRPr="00780132" w:rsidRDefault="00B42124" w:rsidP="004201BF">
            <w:pPr>
              <w:rPr>
                <w:rFonts w:asciiTheme="minorHAnsi" w:hAnsiTheme="minorHAnsi"/>
              </w:rPr>
            </w:pPr>
            <w:r w:rsidRPr="00780132">
              <w:rPr>
                <w:rFonts w:asciiTheme="minorHAnsi" w:hAnsiTheme="minorHAnsi"/>
                <w:sz w:val="22"/>
                <w:szCs w:val="22"/>
              </w:rPr>
              <w:t xml:space="preserve">Grado:   </w: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801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27" w:type="dxa"/>
          </w:tcPr>
          <w:p w:rsidR="00B42124" w:rsidRPr="00780132" w:rsidRDefault="004201BF" w:rsidP="004201BF">
            <w:pPr>
              <w:rPr>
                <w:rFonts w:asciiTheme="minorHAnsi" w:hAnsiTheme="minorHAnsi"/>
              </w:rPr>
            </w:pPr>
            <w:r w:rsidRPr="007801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2124" w:rsidRPr="00780132">
              <w:rPr>
                <w:rFonts w:asciiTheme="minorHAnsi" w:hAnsiTheme="minorHAnsi"/>
                <w:sz w:val="22"/>
                <w:szCs w:val="22"/>
              </w:rPr>
              <w:t xml:space="preserve">Escuela: </w:t>
            </w:r>
          </w:p>
          <w:p w:rsidR="00B42124" w:rsidRPr="00780132" w:rsidRDefault="00B42124" w:rsidP="004201BF">
            <w:pPr>
              <w:rPr>
                <w:rFonts w:asciiTheme="minorHAnsi" w:hAnsiTheme="minorHAnsi"/>
              </w:rPr>
            </w:pPr>
            <w:r w:rsidRPr="007801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801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8013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  <w:p w:rsidR="004201BF" w:rsidRPr="00780132" w:rsidRDefault="004201BF" w:rsidP="004201BF">
            <w:pPr>
              <w:rPr>
                <w:rFonts w:asciiTheme="minorHAnsi" w:hAnsiTheme="minorHAnsi"/>
              </w:rPr>
            </w:pPr>
          </w:p>
        </w:tc>
      </w:tr>
      <w:tr w:rsidR="00B42124" w:rsidRPr="00780132" w:rsidTr="00420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4"/>
          <w:wAfter w:w="7989" w:type="dxa"/>
        </w:trPr>
        <w:tc>
          <w:tcPr>
            <w:tcW w:w="2442" w:type="dxa"/>
            <w:gridSpan w:val="2"/>
            <w:shd w:val="clear" w:color="auto" w:fill="auto"/>
          </w:tcPr>
          <w:p w:rsidR="00B42124" w:rsidRPr="00780132" w:rsidRDefault="00B42124" w:rsidP="00AB237E">
            <w:pPr>
              <w:tabs>
                <w:tab w:val="left" w:pos="6250"/>
              </w:tabs>
              <w:spacing w:before="120" w:after="120"/>
              <w:jc w:val="both"/>
              <w:rPr>
                <w:rFonts w:asciiTheme="minorHAnsi" w:hAnsiTheme="minorHAnsi"/>
              </w:rPr>
            </w:pPr>
            <w:r w:rsidRPr="00780132">
              <w:rPr>
                <w:rFonts w:asciiTheme="minorHAnsi" w:hAnsiTheme="minorHAnsi"/>
                <w:sz w:val="22"/>
                <w:szCs w:val="22"/>
              </w:rPr>
              <w:t xml:space="preserve">Fecha:  </w: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801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80132">
              <w:rPr>
                <w:noProof/>
                <w:sz w:val="22"/>
                <w:szCs w:val="22"/>
              </w:rPr>
              <w:t> </w:t>
            </w:r>
            <w:r w:rsidRPr="00780132">
              <w:rPr>
                <w:noProof/>
                <w:sz w:val="22"/>
                <w:szCs w:val="22"/>
              </w:rPr>
              <w:t> </w:t>
            </w:r>
            <w:r w:rsidRPr="00780132">
              <w:rPr>
                <w:noProof/>
                <w:sz w:val="22"/>
                <w:szCs w:val="22"/>
              </w:rPr>
              <w:t> </w:t>
            </w:r>
            <w:r w:rsidRPr="00780132">
              <w:rPr>
                <w:noProof/>
                <w:sz w:val="22"/>
                <w:szCs w:val="22"/>
              </w:rPr>
              <w:t> </w:t>
            </w:r>
            <w:r w:rsidRPr="00780132">
              <w:rPr>
                <w:noProof/>
                <w:sz w:val="22"/>
                <w:szCs w:val="22"/>
              </w:rPr>
              <w:t> </w:t>
            </w:r>
            <w:r w:rsidR="00FB69F7" w:rsidRPr="0078013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B42124" w:rsidRPr="00780132" w:rsidRDefault="00B42124" w:rsidP="00B42124">
      <w:pPr>
        <w:tabs>
          <w:tab w:val="left" w:pos="6250"/>
        </w:tabs>
        <w:jc w:val="both"/>
        <w:rPr>
          <w:rFonts w:asciiTheme="minorHAnsi" w:hAnsiTheme="minorHAnsi"/>
          <w:sz w:val="16"/>
          <w:szCs w:val="16"/>
        </w:rPr>
      </w:pPr>
      <w:r w:rsidRPr="00780132">
        <w:rPr>
          <w:rFonts w:asciiTheme="minorHAnsi" w:hAnsiTheme="minorHAnsi"/>
        </w:rPr>
        <w:t xml:space="preserve"> </w:t>
      </w:r>
    </w:p>
    <w:p w:rsidR="00B42124" w:rsidRPr="00780132" w:rsidRDefault="00B42124" w:rsidP="00B42124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val="es-MX"/>
        </w:rPr>
      </w:pP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Estimado (padre, madre o tutor legal): </w:t>
      </w:r>
    </w:p>
    <w:p w:rsidR="00B42124" w:rsidRPr="00780132" w:rsidRDefault="00B42124" w:rsidP="00B42124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val="es-MX"/>
        </w:rPr>
      </w:pPr>
    </w:p>
    <w:p w:rsidR="00B42124" w:rsidRPr="00780132" w:rsidRDefault="00B42124" w:rsidP="00780132">
      <w:pPr>
        <w:shd w:val="clear" w:color="auto" w:fill="FFFFFF"/>
        <w:ind w:right="-360"/>
        <w:rPr>
          <w:rFonts w:asciiTheme="minorHAnsi" w:hAnsiTheme="minorHAnsi"/>
          <w:color w:val="000000"/>
          <w:sz w:val="22"/>
          <w:szCs w:val="22"/>
          <w:lang w:val="es-MX"/>
        </w:rPr>
      </w:pP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El Distrito Escolar Independiente de Brownsville rutinariamente (1) </w:t>
      </w:r>
      <w:r w:rsidR="004201BF"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evalúa 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>todos los estudiantes y (2) revisa los registros para medir sus logros en comparación con sus mismos compañeros de nivel</w:t>
      </w:r>
      <w:r w:rsidR="004201BF" w:rsidRPr="00780132">
        <w:rPr>
          <w:rFonts w:asciiTheme="minorHAnsi" w:hAnsiTheme="minorHAnsi"/>
          <w:color w:val="000000"/>
          <w:sz w:val="22"/>
          <w:szCs w:val="22"/>
          <w:lang w:val="es-MX"/>
        </w:rPr>
        <w:t>,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grado y las normas en todo el estado. El Distrito Escolar Independiente de Brownsville cree en la prestación de intervenciones a los estudiantes que no están cumpliendo con las normas necesarias para la finalización con éxito de un diploma de escuela secundaria. Los niños son únicos con estilos individuales de aprendizaje y respuestas diferentes a los materiales utilizados en el aula. Todos los niños aprenden a ritmos diferentes.</w:t>
      </w:r>
    </w:p>
    <w:p w:rsidR="0055000F" w:rsidRPr="00780132" w:rsidRDefault="0055000F" w:rsidP="00780132">
      <w:pPr>
        <w:shd w:val="clear" w:color="auto" w:fill="FFFFFF"/>
        <w:ind w:right="-360"/>
        <w:rPr>
          <w:rFonts w:asciiTheme="minorHAnsi" w:hAnsiTheme="minorHAnsi"/>
          <w:color w:val="000000"/>
          <w:sz w:val="22"/>
          <w:szCs w:val="22"/>
          <w:lang w:val="es-MX"/>
        </w:rPr>
      </w:pPr>
    </w:p>
    <w:p w:rsidR="00B42124" w:rsidRPr="00780132" w:rsidRDefault="00B42124" w:rsidP="00780132">
      <w:pPr>
        <w:shd w:val="clear" w:color="auto" w:fill="FFFFFF"/>
        <w:ind w:right="-360"/>
        <w:rPr>
          <w:rFonts w:asciiTheme="minorHAnsi" w:hAnsiTheme="minorHAnsi"/>
          <w:color w:val="000000"/>
          <w:sz w:val="22"/>
          <w:szCs w:val="22"/>
          <w:lang w:val="es-MX"/>
        </w:rPr>
      </w:pP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Con el fin de ofrecer la educación más eficaz para </w:t>
      </w:r>
      <w:r w:rsidR="002C6D68"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TODOS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los niños, creemos que debemos empezar con la provisión de </w:t>
      </w:r>
      <w:r w:rsidR="002C6D68"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una educación efectiva para </w:t>
      </w:r>
      <w:r w:rsidR="002C6D68"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CADA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niño. En Brownsville ISD, utilizamos un enfoque de </w:t>
      </w:r>
      <w:r w:rsidR="00CE324A">
        <w:rPr>
          <w:rFonts w:asciiTheme="minorHAnsi" w:hAnsiTheme="minorHAnsi"/>
          <w:color w:val="000000"/>
          <w:sz w:val="22"/>
          <w:szCs w:val="22"/>
          <w:lang w:val="es-MX"/>
        </w:rPr>
        <w:t>tres (3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>) niveles, con distintos niveles de apoyo más allá de la utilizada en el plan de estudios regular. Este enfoque se conoce como</w:t>
      </w:r>
      <w:r w:rsidR="00471C8A"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el proceso  a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la respuesta a la intervención. </w:t>
      </w:r>
      <w:r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Respuesta a la Intervención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utiliza un proceso de resolución de problemas para revisar el progreso de los estudiantes y las necesidades, así como un enfoque integrado para la entrega de instrucción para todos los estudiantes y su adecuación a las necesidades de su hijo con las intervenciones apropiadas. La respuesta de su hijo</w:t>
      </w:r>
      <w:r w:rsidR="004201BF" w:rsidRPr="00780132">
        <w:rPr>
          <w:rFonts w:asciiTheme="minorHAnsi" w:hAnsiTheme="minorHAnsi"/>
          <w:color w:val="000000"/>
          <w:sz w:val="22"/>
          <w:szCs w:val="22"/>
          <w:lang w:val="es-MX"/>
        </w:rPr>
        <w:t>(a)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a estas intervenciones serán evaluadas y monitoreadas para su eficacia.</w:t>
      </w:r>
    </w:p>
    <w:p w:rsidR="00B42124" w:rsidRPr="00780132" w:rsidRDefault="00B42124" w:rsidP="00780132">
      <w:pPr>
        <w:ind w:right="-360"/>
        <w:jc w:val="both"/>
        <w:rPr>
          <w:rFonts w:asciiTheme="minorHAnsi" w:hAnsiTheme="minorHAnsi"/>
          <w:sz w:val="22"/>
          <w:szCs w:val="22"/>
          <w:lang w:val="es-MX"/>
        </w:rPr>
      </w:pPr>
      <w:r w:rsidRPr="00780132">
        <w:rPr>
          <w:rFonts w:asciiTheme="minorHAnsi" w:hAnsiTheme="minorHAnsi"/>
          <w:sz w:val="22"/>
          <w:szCs w:val="22"/>
          <w:lang w:val="es-MX"/>
        </w:rPr>
        <w:t xml:space="preserve">.  </w:t>
      </w:r>
    </w:p>
    <w:p w:rsidR="00B42124" w:rsidRPr="00780132" w:rsidRDefault="00B42124" w:rsidP="00780132">
      <w:pPr>
        <w:shd w:val="clear" w:color="auto" w:fill="FFFFFF"/>
        <w:ind w:right="-360"/>
        <w:rPr>
          <w:rFonts w:asciiTheme="minorHAnsi" w:hAnsiTheme="minorHAnsi"/>
          <w:color w:val="000000"/>
          <w:sz w:val="22"/>
          <w:szCs w:val="22"/>
          <w:lang w:val="es-MX"/>
        </w:rPr>
      </w:pP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Como resultado de la proyección de distrito y / o revisión de los registros, su hijo ha sido remitido a la </w:t>
      </w:r>
      <w:r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Respuesta a la Intervención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(RTI) en el equipo principal </w:t>
      </w:r>
      <w:r w:rsidR="00FB69F7" w:rsidRPr="00780132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80132">
        <w:rPr>
          <w:rFonts w:asciiTheme="minorHAnsi" w:hAnsiTheme="minorHAnsi"/>
          <w:sz w:val="22"/>
          <w:szCs w:val="22"/>
          <w:lang w:val="es-MX"/>
        </w:rPr>
        <w:instrText xml:space="preserve"> FORMTEXT </w:instrText>
      </w:r>
      <w:r w:rsidR="00FB69F7" w:rsidRPr="00780132">
        <w:rPr>
          <w:rFonts w:asciiTheme="minorHAnsi" w:hAnsiTheme="minorHAnsi"/>
          <w:sz w:val="22"/>
          <w:szCs w:val="22"/>
        </w:rPr>
      </w:r>
      <w:r w:rsidR="00FB69F7" w:rsidRPr="00780132">
        <w:rPr>
          <w:rFonts w:asciiTheme="minorHAnsi" w:hAnsiTheme="minorHAnsi"/>
          <w:sz w:val="22"/>
          <w:szCs w:val="22"/>
        </w:rPr>
        <w:fldChar w:fldCharType="separate"/>
      </w:r>
      <w:r w:rsidRPr="00780132">
        <w:rPr>
          <w:rFonts w:ascii="Cambria Math" w:hAnsi="Cambria Math" w:cs="Cambria Math"/>
          <w:noProof/>
          <w:sz w:val="22"/>
          <w:szCs w:val="22"/>
        </w:rPr>
        <w:t> </w:t>
      </w:r>
      <w:r w:rsidRPr="00780132">
        <w:rPr>
          <w:rFonts w:ascii="Cambria Math" w:hAnsi="Cambria Math" w:cs="Cambria Math"/>
          <w:noProof/>
          <w:sz w:val="22"/>
          <w:szCs w:val="22"/>
        </w:rPr>
        <w:t> </w:t>
      </w:r>
      <w:r w:rsidRPr="00780132">
        <w:rPr>
          <w:rFonts w:ascii="Cambria Math" w:hAnsi="Cambria Math" w:cs="Cambria Math"/>
          <w:noProof/>
          <w:sz w:val="22"/>
          <w:szCs w:val="22"/>
        </w:rPr>
        <w:t> </w:t>
      </w:r>
      <w:r w:rsidRPr="00780132">
        <w:rPr>
          <w:rFonts w:ascii="Cambria Math" w:hAnsi="Cambria Math" w:cs="Cambria Math"/>
          <w:noProof/>
          <w:sz w:val="22"/>
          <w:szCs w:val="22"/>
        </w:rPr>
        <w:t> </w:t>
      </w:r>
      <w:r w:rsidRPr="00780132">
        <w:rPr>
          <w:rFonts w:ascii="Cambria Math" w:hAnsi="Cambria Math" w:cs="Cambria Math"/>
          <w:noProof/>
          <w:sz w:val="22"/>
          <w:szCs w:val="22"/>
        </w:rPr>
        <w:t> </w:t>
      </w:r>
      <w:r w:rsidR="00FB69F7" w:rsidRPr="00780132">
        <w:rPr>
          <w:rFonts w:asciiTheme="minorHAnsi" w:hAnsiTheme="minorHAnsi"/>
          <w:sz w:val="22"/>
          <w:szCs w:val="22"/>
        </w:rPr>
        <w:fldChar w:fldCharType="end"/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(la escuela). Como el campus responde a las necesidades específicas de su hijo</w:t>
      </w:r>
      <w:r w:rsidR="004201BF" w:rsidRPr="00780132">
        <w:rPr>
          <w:rFonts w:asciiTheme="minorHAnsi" w:hAnsiTheme="minorHAnsi"/>
          <w:color w:val="000000"/>
          <w:sz w:val="22"/>
          <w:szCs w:val="22"/>
          <w:lang w:val="es-MX"/>
        </w:rPr>
        <w:t>(a)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, se tendrá en cuenta a las intervenciones apropiadas que abordan estas necesidades, así como la intensidad de estas intervenciones complementarias. </w:t>
      </w:r>
      <w:r w:rsidR="00471C8A" w:rsidRPr="00780132">
        <w:rPr>
          <w:rFonts w:asciiTheme="minorHAnsi" w:hAnsiTheme="minorHAnsi"/>
          <w:color w:val="000000"/>
          <w:sz w:val="22"/>
          <w:szCs w:val="22"/>
          <w:lang w:val="es-MX"/>
        </w:rPr>
        <w:t>En l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a </w:t>
      </w:r>
      <w:r w:rsidR="00471C8A"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R</w:t>
      </w:r>
      <w:r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 xml:space="preserve">espuesta a la </w:t>
      </w:r>
      <w:r w:rsidR="00471C8A"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I</w:t>
      </w:r>
      <w:r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ntervención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pueden incluir intervenciones en el aula de educación regular, así como suplementos gavetas sesiones de instrucción de educación regular y otros servicios. Información adicional acerca de estas intervenciones será compartida con usted durante todo el proceso.</w:t>
      </w:r>
    </w:p>
    <w:p w:rsidR="00B42124" w:rsidRPr="00780132" w:rsidRDefault="00B42124" w:rsidP="00780132">
      <w:pPr>
        <w:ind w:right="-360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B42124" w:rsidRPr="00780132" w:rsidRDefault="00B42124" w:rsidP="00780132">
      <w:pPr>
        <w:shd w:val="clear" w:color="auto" w:fill="FFFFFF"/>
        <w:ind w:right="-360"/>
        <w:rPr>
          <w:rFonts w:asciiTheme="minorHAnsi" w:hAnsiTheme="minorHAnsi"/>
          <w:color w:val="000000"/>
          <w:sz w:val="22"/>
          <w:szCs w:val="22"/>
          <w:lang w:val="es-MX"/>
        </w:rPr>
      </w:pP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Por favor, complete y envíe el </w:t>
      </w:r>
      <w:r w:rsidR="00471C8A"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R</w:t>
      </w:r>
      <w:r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 xml:space="preserve">ecibo adjunto de </w:t>
      </w:r>
      <w:r w:rsidR="00471C8A"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 xml:space="preserve"> C</w:t>
      </w:r>
      <w:r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arta de</w:t>
      </w:r>
      <w:r w:rsidR="00471C8A"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 xml:space="preserve"> A</w:t>
      </w:r>
      <w:r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viso</w:t>
      </w:r>
      <w:r w:rsidR="0080765F"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 xml:space="preserve"> para los Padres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>. Además, estamos solicitando qu</w:t>
      </w:r>
      <w:r w:rsidR="00471C8A"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e se complete el </w:t>
      </w:r>
      <w:r w:rsidR="00471C8A"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Formulario de I</w:t>
      </w:r>
      <w:r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nformación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  <w:r w:rsidR="0069226D"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de</w:t>
      </w:r>
      <w:r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 xml:space="preserve"> los </w:t>
      </w:r>
      <w:r w:rsidR="0069226D"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P</w:t>
      </w:r>
      <w:r w:rsidRPr="00780132">
        <w:rPr>
          <w:rFonts w:asciiTheme="minorHAnsi" w:hAnsiTheme="minorHAnsi"/>
          <w:i/>
          <w:color w:val="000000"/>
          <w:sz w:val="22"/>
          <w:szCs w:val="22"/>
          <w:lang w:val="es-MX"/>
        </w:rPr>
        <w:t>adres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y regresar a la escuela. </w:t>
      </w:r>
    </w:p>
    <w:p w:rsidR="00B42124" w:rsidRPr="00780132" w:rsidRDefault="00B42124" w:rsidP="00780132">
      <w:pPr>
        <w:shd w:val="clear" w:color="auto" w:fill="FFFFFF"/>
        <w:ind w:right="-360"/>
        <w:rPr>
          <w:rFonts w:asciiTheme="minorHAnsi" w:hAnsiTheme="minorHAnsi"/>
          <w:color w:val="000000"/>
          <w:sz w:val="22"/>
          <w:szCs w:val="22"/>
          <w:lang w:val="es-MX"/>
        </w:rPr>
      </w:pP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Brownsville ISD cree que tenemos la responsabilidad de hacer que TODOS los niños con éxito y lo hacemos a un niño a la vez. Si usted tiene alguna pregunta, por favor no dude en contactar al </w:t>
      </w:r>
      <w:r w:rsidR="00FB69F7" w:rsidRPr="00780132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80132">
        <w:rPr>
          <w:rFonts w:asciiTheme="minorHAnsi" w:hAnsiTheme="minorHAnsi"/>
          <w:sz w:val="22"/>
          <w:szCs w:val="22"/>
          <w:lang w:val="es-MX"/>
        </w:rPr>
        <w:instrText xml:space="preserve"> FORMTEXT </w:instrText>
      </w:r>
      <w:r w:rsidR="00FB69F7" w:rsidRPr="00780132">
        <w:rPr>
          <w:rFonts w:asciiTheme="minorHAnsi" w:hAnsiTheme="minorHAnsi"/>
          <w:sz w:val="22"/>
          <w:szCs w:val="22"/>
        </w:rPr>
      </w:r>
      <w:r w:rsidR="00FB69F7" w:rsidRPr="00780132">
        <w:rPr>
          <w:rFonts w:asciiTheme="minorHAnsi" w:hAnsiTheme="minorHAnsi"/>
          <w:sz w:val="22"/>
          <w:szCs w:val="22"/>
        </w:rPr>
        <w:fldChar w:fldCharType="separate"/>
      </w:r>
      <w:r w:rsidR="00A51A4F" w:rsidRPr="00780132">
        <w:rPr>
          <w:sz w:val="22"/>
          <w:szCs w:val="22"/>
        </w:rPr>
        <w:t> </w:t>
      </w:r>
      <w:r w:rsidR="00A51A4F" w:rsidRPr="00780132">
        <w:rPr>
          <w:sz w:val="22"/>
          <w:szCs w:val="22"/>
        </w:rPr>
        <w:t> </w:t>
      </w:r>
      <w:r w:rsidR="00A51A4F" w:rsidRPr="00780132">
        <w:rPr>
          <w:sz w:val="22"/>
          <w:szCs w:val="22"/>
        </w:rPr>
        <w:t> </w:t>
      </w:r>
      <w:r w:rsidR="00A51A4F" w:rsidRPr="00780132">
        <w:rPr>
          <w:sz w:val="22"/>
          <w:szCs w:val="22"/>
        </w:rPr>
        <w:t> </w:t>
      </w:r>
      <w:r w:rsidR="00A51A4F" w:rsidRPr="00780132">
        <w:rPr>
          <w:sz w:val="22"/>
          <w:szCs w:val="22"/>
        </w:rPr>
        <w:t> </w:t>
      </w:r>
      <w:r w:rsidR="00FB69F7" w:rsidRPr="00780132">
        <w:rPr>
          <w:rFonts w:asciiTheme="minorHAnsi" w:hAnsiTheme="minorHAnsi"/>
          <w:sz w:val="22"/>
          <w:szCs w:val="22"/>
        </w:rPr>
        <w:fldChar w:fldCharType="end"/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 para obtener información adicional</w:t>
      </w:r>
    </w:p>
    <w:p w:rsidR="00B42124" w:rsidRPr="00780132" w:rsidRDefault="00B42124" w:rsidP="00B42124">
      <w:pPr>
        <w:jc w:val="both"/>
        <w:rPr>
          <w:rFonts w:asciiTheme="minorHAnsi" w:hAnsiTheme="minorHAnsi"/>
          <w:sz w:val="16"/>
          <w:szCs w:val="16"/>
          <w:lang w:val="es-MX"/>
        </w:rPr>
      </w:pPr>
      <w:r w:rsidRPr="00780132">
        <w:rPr>
          <w:rFonts w:asciiTheme="minorHAnsi" w:hAnsiTheme="minorHAnsi"/>
          <w:sz w:val="22"/>
          <w:szCs w:val="22"/>
          <w:lang w:val="es-MX"/>
        </w:rPr>
        <w:t xml:space="preserve">              </w:t>
      </w:r>
      <w:r w:rsidRPr="00780132">
        <w:rPr>
          <w:rFonts w:asciiTheme="minorHAnsi" w:hAnsiTheme="minorHAnsi"/>
          <w:sz w:val="22"/>
          <w:szCs w:val="22"/>
          <w:lang w:val="es-MX"/>
        </w:rPr>
        <w:tab/>
      </w:r>
      <w:r w:rsidRPr="00780132">
        <w:rPr>
          <w:rFonts w:asciiTheme="minorHAnsi" w:hAnsiTheme="minorHAnsi"/>
          <w:sz w:val="22"/>
          <w:szCs w:val="22"/>
          <w:lang w:val="es-MX"/>
        </w:rPr>
        <w:tab/>
      </w:r>
      <w:r w:rsidRPr="00780132">
        <w:rPr>
          <w:rFonts w:asciiTheme="minorHAnsi" w:hAnsiTheme="minorHAnsi"/>
          <w:sz w:val="22"/>
          <w:szCs w:val="22"/>
          <w:lang w:val="es-MX"/>
        </w:rPr>
        <w:tab/>
      </w:r>
      <w:r w:rsidRPr="00780132">
        <w:rPr>
          <w:rFonts w:asciiTheme="minorHAnsi" w:hAnsiTheme="minorHAnsi"/>
          <w:sz w:val="22"/>
          <w:szCs w:val="22"/>
          <w:lang w:val="es-MX"/>
        </w:rPr>
        <w:tab/>
        <w:t xml:space="preserve">  </w:t>
      </w:r>
    </w:p>
    <w:p w:rsidR="00B42124" w:rsidRPr="00780132" w:rsidRDefault="00B42124" w:rsidP="00B42124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val="es-MX"/>
        </w:rPr>
      </w:pP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Atentamente, </w:t>
      </w:r>
    </w:p>
    <w:p w:rsidR="00B42124" w:rsidRPr="00780132" w:rsidRDefault="00B42124" w:rsidP="00B42124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val="es-MX"/>
        </w:rPr>
      </w:pPr>
    </w:p>
    <w:p w:rsidR="00B42124" w:rsidRPr="00780132" w:rsidRDefault="00B42124" w:rsidP="00B42124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val="es-MX"/>
        </w:rPr>
      </w:pP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 xml:space="preserve">_____________________________________________ 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ab/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ab/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ab/>
        <w:t xml:space="preserve"> </w:t>
      </w: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ab/>
        <w:t xml:space="preserve">            </w:t>
      </w:r>
      <w:r w:rsidR="00FB69F7" w:rsidRPr="00780132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80132">
        <w:rPr>
          <w:rFonts w:asciiTheme="minorHAnsi" w:hAnsiTheme="minorHAnsi"/>
          <w:sz w:val="22"/>
          <w:szCs w:val="22"/>
          <w:lang w:val="es-MX"/>
        </w:rPr>
        <w:instrText xml:space="preserve"> FORMTEXT </w:instrText>
      </w:r>
      <w:r w:rsidR="00FB69F7" w:rsidRPr="00780132">
        <w:rPr>
          <w:rFonts w:asciiTheme="minorHAnsi" w:hAnsiTheme="minorHAnsi"/>
          <w:sz w:val="22"/>
          <w:szCs w:val="22"/>
        </w:rPr>
      </w:r>
      <w:r w:rsidR="00FB69F7" w:rsidRPr="00780132">
        <w:rPr>
          <w:rFonts w:asciiTheme="minorHAnsi" w:hAnsiTheme="minorHAnsi"/>
          <w:sz w:val="22"/>
          <w:szCs w:val="22"/>
        </w:rPr>
        <w:fldChar w:fldCharType="separate"/>
      </w:r>
      <w:r w:rsidRPr="00780132">
        <w:rPr>
          <w:rFonts w:ascii="Cambria Math" w:hAnsi="Cambria Math" w:cs="Cambria Math"/>
          <w:noProof/>
          <w:sz w:val="22"/>
          <w:szCs w:val="22"/>
        </w:rPr>
        <w:t> </w:t>
      </w:r>
      <w:r w:rsidRPr="00780132">
        <w:rPr>
          <w:rFonts w:ascii="Cambria Math" w:hAnsi="Cambria Math" w:cs="Cambria Math"/>
          <w:noProof/>
          <w:sz w:val="22"/>
          <w:szCs w:val="22"/>
        </w:rPr>
        <w:t> </w:t>
      </w:r>
      <w:r w:rsidRPr="00780132">
        <w:rPr>
          <w:rFonts w:ascii="Cambria Math" w:hAnsi="Cambria Math" w:cs="Cambria Math"/>
          <w:noProof/>
          <w:sz w:val="22"/>
          <w:szCs w:val="22"/>
        </w:rPr>
        <w:t> </w:t>
      </w:r>
      <w:r w:rsidRPr="00780132">
        <w:rPr>
          <w:rFonts w:ascii="Cambria Math" w:hAnsi="Cambria Math" w:cs="Cambria Math"/>
          <w:noProof/>
          <w:sz w:val="22"/>
          <w:szCs w:val="22"/>
        </w:rPr>
        <w:t> </w:t>
      </w:r>
      <w:r w:rsidRPr="00780132">
        <w:rPr>
          <w:rFonts w:ascii="Cambria Math" w:hAnsi="Cambria Math" w:cs="Cambria Math"/>
          <w:noProof/>
          <w:sz w:val="22"/>
          <w:szCs w:val="22"/>
        </w:rPr>
        <w:t> </w:t>
      </w:r>
      <w:r w:rsidR="00FB69F7" w:rsidRPr="00780132">
        <w:rPr>
          <w:rFonts w:asciiTheme="minorHAnsi" w:hAnsiTheme="minorHAnsi"/>
          <w:sz w:val="22"/>
          <w:szCs w:val="22"/>
        </w:rPr>
        <w:fldChar w:fldCharType="end"/>
      </w:r>
    </w:p>
    <w:p w:rsidR="00B42124" w:rsidRPr="00780132" w:rsidRDefault="00B42124" w:rsidP="00B42124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val="es-MX"/>
        </w:rPr>
      </w:pPr>
      <w:r w:rsidRPr="00780132">
        <w:rPr>
          <w:rFonts w:asciiTheme="minorHAnsi" w:hAnsiTheme="minorHAnsi"/>
          <w:color w:val="000000"/>
          <w:sz w:val="22"/>
          <w:szCs w:val="22"/>
          <w:lang w:val="es-MX"/>
        </w:rPr>
        <w:t>Firma del Director o la persona designada por el equipo RtI                                              Teléfono</w:t>
      </w:r>
    </w:p>
    <w:p w:rsidR="003C4CCA" w:rsidRPr="00780132" w:rsidRDefault="003C4CCA" w:rsidP="003C4CCA">
      <w:pPr>
        <w:shd w:val="clear" w:color="auto" w:fill="FFFFFF"/>
        <w:rPr>
          <w:rFonts w:asciiTheme="minorHAnsi" w:hAnsiTheme="minorHAnsi"/>
          <w:color w:val="000000"/>
          <w:sz w:val="18"/>
          <w:szCs w:val="18"/>
          <w:lang w:val="es-MX"/>
        </w:rPr>
      </w:pPr>
      <w:r w:rsidRPr="00780132">
        <w:rPr>
          <w:rFonts w:asciiTheme="minorHAnsi" w:hAnsiTheme="minorHAnsi"/>
          <w:i/>
          <w:color w:val="000000"/>
          <w:sz w:val="16"/>
          <w:szCs w:val="16"/>
          <w:lang w:val="es-MX"/>
        </w:rPr>
        <w:t>Recursos adicionales: Respuesta a la Intervención (RTI) - Straight Talk para los</w:t>
      </w:r>
      <w:r w:rsidR="00780132">
        <w:rPr>
          <w:rFonts w:asciiTheme="minorHAnsi" w:hAnsiTheme="minorHAnsi"/>
          <w:i/>
          <w:color w:val="000000"/>
          <w:sz w:val="16"/>
          <w:szCs w:val="16"/>
          <w:lang w:val="es-MX"/>
        </w:rPr>
        <w:t xml:space="preserve"> padres, la Agenca</w:t>
      </w:r>
      <w:r w:rsidRPr="00780132">
        <w:rPr>
          <w:rFonts w:asciiTheme="minorHAnsi" w:hAnsiTheme="minorHAnsi"/>
          <w:i/>
          <w:color w:val="000000"/>
          <w:sz w:val="16"/>
          <w:szCs w:val="16"/>
          <w:lang w:val="es-MX"/>
        </w:rPr>
        <w:t xml:space="preserve"> de Educación de Texas</w:t>
      </w:r>
      <w:r w:rsidRPr="00780132">
        <w:rPr>
          <w:rFonts w:asciiTheme="minorHAnsi" w:hAnsiTheme="minorHAnsi"/>
          <w:color w:val="000000"/>
          <w:sz w:val="18"/>
          <w:szCs w:val="18"/>
          <w:lang w:val="es-MX"/>
        </w:rPr>
        <w:t>.</w:t>
      </w:r>
    </w:p>
    <w:sectPr w:rsidR="003C4CCA" w:rsidRPr="00780132" w:rsidSect="003B3E7F">
      <w:footerReference w:type="default" r:id="rId7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55" w:rsidRDefault="000E6655" w:rsidP="001D6B27">
      <w:r>
        <w:separator/>
      </w:r>
    </w:p>
  </w:endnote>
  <w:endnote w:type="continuationSeparator" w:id="1">
    <w:p w:rsidR="000E6655" w:rsidRDefault="000E6655" w:rsidP="001D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84" w:rsidRPr="007F66B3" w:rsidRDefault="007F66B3" w:rsidP="00F8026C">
    <w:pPr>
      <w:pStyle w:val="Footer"/>
      <w:jc w:val="right"/>
      <w:rPr>
        <w:rFonts w:asciiTheme="minorHAnsi" w:hAnsiTheme="minorHAnsi"/>
        <w:sz w:val="16"/>
        <w:szCs w:val="16"/>
      </w:rPr>
    </w:pPr>
    <w:r w:rsidRPr="007F66B3">
      <w:rPr>
        <w:rFonts w:asciiTheme="minorHAnsi" w:hAnsiTheme="minorHAnsi"/>
        <w:sz w:val="16"/>
        <w:szCs w:val="16"/>
      </w:rPr>
      <w:t>August -2013</w:t>
    </w:r>
  </w:p>
  <w:p w:rsidR="00D94184" w:rsidRPr="00D6018C" w:rsidRDefault="000E6655" w:rsidP="00F8026C">
    <w:pPr>
      <w:pStyle w:val="Footer"/>
      <w:jc w:val="right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55" w:rsidRDefault="000E6655" w:rsidP="001D6B27">
      <w:r>
        <w:separator/>
      </w:r>
    </w:p>
  </w:footnote>
  <w:footnote w:type="continuationSeparator" w:id="1">
    <w:p w:rsidR="000E6655" w:rsidRDefault="000E6655" w:rsidP="001D6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124"/>
    <w:rsid w:val="00001767"/>
    <w:rsid w:val="00006C88"/>
    <w:rsid w:val="000119F8"/>
    <w:rsid w:val="00012CDF"/>
    <w:rsid w:val="00015DCD"/>
    <w:rsid w:val="00041FC1"/>
    <w:rsid w:val="00061AE0"/>
    <w:rsid w:val="000759BC"/>
    <w:rsid w:val="000A3AC2"/>
    <w:rsid w:val="000B2E80"/>
    <w:rsid w:val="000C2A05"/>
    <w:rsid w:val="000D5DEA"/>
    <w:rsid w:val="000E6655"/>
    <w:rsid w:val="000F01CC"/>
    <w:rsid w:val="0011114A"/>
    <w:rsid w:val="00141A1A"/>
    <w:rsid w:val="001612EA"/>
    <w:rsid w:val="001747AF"/>
    <w:rsid w:val="00184D5C"/>
    <w:rsid w:val="001B20FF"/>
    <w:rsid w:val="001D6B27"/>
    <w:rsid w:val="001E5EA8"/>
    <w:rsid w:val="001F6C8E"/>
    <w:rsid w:val="00210B1B"/>
    <w:rsid w:val="002351BB"/>
    <w:rsid w:val="00284BBB"/>
    <w:rsid w:val="0029628B"/>
    <w:rsid w:val="002A5ADA"/>
    <w:rsid w:val="002C6D68"/>
    <w:rsid w:val="002F60E0"/>
    <w:rsid w:val="00327F4F"/>
    <w:rsid w:val="00334E5C"/>
    <w:rsid w:val="00341A9D"/>
    <w:rsid w:val="00346206"/>
    <w:rsid w:val="003577D6"/>
    <w:rsid w:val="003843CF"/>
    <w:rsid w:val="003B5FB1"/>
    <w:rsid w:val="003C316E"/>
    <w:rsid w:val="003C461A"/>
    <w:rsid w:val="003C4762"/>
    <w:rsid w:val="003C4CCA"/>
    <w:rsid w:val="003D2F0F"/>
    <w:rsid w:val="003F0670"/>
    <w:rsid w:val="00412437"/>
    <w:rsid w:val="004201BF"/>
    <w:rsid w:val="00427F34"/>
    <w:rsid w:val="0046494F"/>
    <w:rsid w:val="00471C8A"/>
    <w:rsid w:val="004853E4"/>
    <w:rsid w:val="004B698D"/>
    <w:rsid w:val="004C0E63"/>
    <w:rsid w:val="004D1439"/>
    <w:rsid w:val="004D1D3D"/>
    <w:rsid w:val="004F7DFF"/>
    <w:rsid w:val="005132D0"/>
    <w:rsid w:val="0054571A"/>
    <w:rsid w:val="0055000F"/>
    <w:rsid w:val="00581E67"/>
    <w:rsid w:val="00593E45"/>
    <w:rsid w:val="005D4828"/>
    <w:rsid w:val="005D69FA"/>
    <w:rsid w:val="00605CF7"/>
    <w:rsid w:val="00607365"/>
    <w:rsid w:val="00625DA4"/>
    <w:rsid w:val="00636CD8"/>
    <w:rsid w:val="00662B42"/>
    <w:rsid w:val="0069226D"/>
    <w:rsid w:val="0069403C"/>
    <w:rsid w:val="006B094F"/>
    <w:rsid w:val="006B5810"/>
    <w:rsid w:val="006D356E"/>
    <w:rsid w:val="006D717B"/>
    <w:rsid w:val="006E1632"/>
    <w:rsid w:val="006F6EC2"/>
    <w:rsid w:val="00703691"/>
    <w:rsid w:val="0074582D"/>
    <w:rsid w:val="00754D7F"/>
    <w:rsid w:val="00760042"/>
    <w:rsid w:val="00762F61"/>
    <w:rsid w:val="00780132"/>
    <w:rsid w:val="007850A2"/>
    <w:rsid w:val="00793DC1"/>
    <w:rsid w:val="007A70AE"/>
    <w:rsid w:val="007B667B"/>
    <w:rsid w:val="007C095E"/>
    <w:rsid w:val="007C6D0B"/>
    <w:rsid w:val="007E30CA"/>
    <w:rsid w:val="007F66B3"/>
    <w:rsid w:val="00804DDE"/>
    <w:rsid w:val="0080765F"/>
    <w:rsid w:val="00850A70"/>
    <w:rsid w:val="0086380B"/>
    <w:rsid w:val="00865F39"/>
    <w:rsid w:val="00866BA9"/>
    <w:rsid w:val="0087635C"/>
    <w:rsid w:val="008928A7"/>
    <w:rsid w:val="008C68F8"/>
    <w:rsid w:val="008E7DDE"/>
    <w:rsid w:val="008F599F"/>
    <w:rsid w:val="008F7DB3"/>
    <w:rsid w:val="00906321"/>
    <w:rsid w:val="00942B19"/>
    <w:rsid w:val="0099204D"/>
    <w:rsid w:val="0099779D"/>
    <w:rsid w:val="009A1628"/>
    <w:rsid w:val="009A6E55"/>
    <w:rsid w:val="009B3CE7"/>
    <w:rsid w:val="009C2465"/>
    <w:rsid w:val="009D6EC0"/>
    <w:rsid w:val="009F1C3B"/>
    <w:rsid w:val="00A430B0"/>
    <w:rsid w:val="00A51A4F"/>
    <w:rsid w:val="00A63615"/>
    <w:rsid w:val="00A7009A"/>
    <w:rsid w:val="00A8359A"/>
    <w:rsid w:val="00AF1524"/>
    <w:rsid w:val="00B42124"/>
    <w:rsid w:val="00B722FA"/>
    <w:rsid w:val="00B85E1A"/>
    <w:rsid w:val="00BC0CB3"/>
    <w:rsid w:val="00BC74C7"/>
    <w:rsid w:val="00BE240D"/>
    <w:rsid w:val="00C172E9"/>
    <w:rsid w:val="00C17B8A"/>
    <w:rsid w:val="00C360EF"/>
    <w:rsid w:val="00C578B3"/>
    <w:rsid w:val="00C6619D"/>
    <w:rsid w:val="00C67551"/>
    <w:rsid w:val="00CA4577"/>
    <w:rsid w:val="00CA5007"/>
    <w:rsid w:val="00CB380A"/>
    <w:rsid w:val="00CD4D89"/>
    <w:rsid w:val="00CE17C9"/>
    <w:rsid w:val="00CE324A"/>
    <w:rsid w:val="00CE45E7"/>
    <w:rsid w:val="00D165E7"/>
    <w:rsid w:val="00D73BCA"/>
    <w:rsid w:val="00D81F2B"/>
    <w:rsid w:val="00D86667"/>
    <w:rsid w:val="00DB56C8"/>
    <w:rsid w:val="00DD5485"/>
    <w:rsid w:val="00DF6A50"/>
    <w:rsid w:val="00E001E7"/>
    <w:rsid w:val="00E37CEB"/>
    <w:rsid w:val="00E44331"/>
    <w:rsid w:val="00E5205E"/>
    <w:rsid w:val="00E624A1"/>
    <w:rsid w:val="00E74DCA"/>
    <w:rsid w:val="00E90248"/>
    <w:rsid w:val="00E96090"/>
    <w:rsid w:val="00EA368C"/>
    <w:rsid w:val="00EB1673"/>
    <w:rsid w:val="00EB29BC"/>
    <w:rsid w:val="00ED2F74"/>
    <w:rsid w:val="00EE7367"/>
    <w:rsid w:val="00EE73E2"/>
    <w:rsid w:val="00EF40D2"/>
    <w:rsid w:val="00F143C9"/>
    <w:rsid w:val="00F2688B"/>
    <w:rsid w:val="00F53E4F"/>
    <w:rsid w:val="00F579A7"/>
    <w:rsid w:val="00F779FD"/>
    <w:rsid w:val="00F859C8"/>
    <w:rsid w:val="00FB69F7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2124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42124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21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421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4212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42124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B42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21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6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8264">
                  <w:marLeft w:val="0"/>
                  <w:marRight w:val="0"/>
                  <w:marTop w:val="0"/>
                  <w:marBottom w:val="0"/>
                  <w:divBdr>
                    <w:top w:val="single" w:sz="6" w:space="7" w:color="000000"/>
                    <w:left w:val="single" w:sz="6" w:space="7" w:color="000000"/>
                    <w:bottom w:val="single" w:sz="6" w:space="7" w:color="000000"/>
                    <w:right w:val="single" w:sz="6" w:space="7" w:color="000000"/>
                  </w:divBdr>
                  <w:divsChild>
                    <w:div w:id="595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812">
                  <w:marLeft w:val="0"/>
                  <w:marRight w:val="0"/>
                  <w:marTop w:val="0"/>
                  <w:marBottom w:val="0"/>
                  <w:divBdr>
                    <w:top w:val="single" w:sz="6" w:space="7" w:color="000000"/>
                    <w:left w:val="single" w:sz="6" w:space="7" w:color="000000"/>
                    <w:bottom w:val="single" w:sz="6" w:space="7" w:color="000000"/>
                    <w:right w:val="single" w:sz="6" w:space="7" w:color="000000"/>
                  </w:divBdr>
                  <w:divsChild>
                    <w:div w:id="13800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6351">
                  <w:marLeft w:val="0"/>
                  <w:marRight w:val="0"/>
                  <w:marTop w:val="0"/>
                  <w:marBottom w:val="0"/>
                  <w:divBdr>
                    <w:top w:val="single" w:sz="6" w:space="7" w:color="000000"/>
                    <w:left w:val="single" w:sz="6" w:space="7" w:color="000000"/>
                    <w:bottom w:val="single" w:sz="6" w:space="7" w:color="000000"/>
                    <w:right w:val="single" w:sz="6" w:space="7" w:color="000000"/>
                  </w:divBdr>
                  <w:divsChild>
                    <w:div w:id="11832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8951">
                  <w:marLeft w:val="0"/>
                  <w:marRight w:val="0"/>
                  <w:marTop w:val="0"/>
                  <w:marBottom w:val="0"/>
                  <w:divBdr>
                    <w:top w:val="single" w:sz="6" w:space="7" w:color="000000"/>
                    <w:left w:val="single" w:sz="6" w:space="7" w:color="000000"/>
                    <w:bottom w:val="single" w:sz="6" w:space="7" w:color="000000"/>
                    <w:right w:val="single" w:sz="6" w:space="7" w:color="000000"/>
                  </w:divBdr>
                  <w:divsChild>
                    <w:div w:id="10613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351">
                  <w:marLeft w:val="0"/>
                  <w:marRight w:val="0"/>
                  <w:marTop w:val="0"/>
                  <w:marBottom w:val="0"/>
                  <w:divBdr>
                    <w:top w:val="single" w:sz="6" w:space="7" w:color="000000"/>
                    <w:left w:val="single" w:sz="6" w:space="7" w:color="000000"/>
                    <w:bottom w:val="single" w:sz="6" w:space="7" w:color="000000"/>
                    <w:right w:val="single" w:sz="6" w:space="7" w:color="000000"/>
                  </w:divBdr>
                  <w:divsChild>
                    <w:div w:id="1030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585">
                  <w:marLeft w:val="0"/>
                  <w:marRight w:val="0"/>
                  <w:marTop w:val="0"/>
                  <w:marBottom w:val="0"/>
                  <w:divBdr>
                    <w:top w:val="single" w:sz="6" w:space="7" w:color="000000"/>
                    <w:left w:val="single" w:sz="6" w:space="7" w:color="000000"/>
                    <w:bottom w:val="single" w:sz="6" w:space="7" w:color="000000"/>
                    <w:right w:val="single" w:sz="6" w:space="7" w:color="000000"/>
                  </w:divBdr>
                  <w:divsChild>
                    <w:div w:id="11046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140">
                  <w:marLeft w:val="0"/>
                  <w:marRight w:val="0"/>
                  <w:marTop w:val="0"/>
                  <w:marBottom w:val="0"/>
                  <w:divBdr>
                    <w:top w:val="single" w:sz="6" w:space="7" w:color="000000"/>
                    <w:left w:val="single" w:sz="6" w:space="7" w:color="000000"/>
                    <w:bottom w:val="single" w:sz="6" w:space="7" w:color="000000"/>
                    <w:right w:val="single" w:sz="6" w:space="7" w:color="000000"/>
                  </w:divBdr>
                  <w:divsChild>
                    <w:div w:id="185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09966">
                  <w:marLeft w:val="0"/>
                  <w:marRight w:val="0"/>
                  <w:marTop w:val="0"/>
                  <w:marBottom w:val="0"/>
                  <w:divBdr>
                    <w:top w:val="single" w:sz="6" w:space="7" w:color="000000"/>
                    <w:left w:val="single" w:sz="6" w:space="7" w:color="000000"/>
                    <w:bottom w:val="single" w:sz="6" w:space="7" w:color="000000"/>
                    <w:right w:val="single" w:sz="6" w:space="7" w:color="000000"/>
                  </w:divBdr>
                  <w:divsChild>
                    <w:div w:id="1384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375D-B7EE-4F10-983A-766BCE74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ammorales</dc:creator>
  <cp:lastModifiedBy>Windows User</cp:lastModifiedBy>
  <cp:revision>2</cp:revision>
  <cp:lastPrinted>2012-06-26T15:43:00Z</cp:lastPrinted>
  <dcterms:created xsi:type="dcterms:W3CDTF">2015-08-03T16:04:00Z</dcterms:created>
  <dcterms:modified xsi:type="dcterms:W3CDTF">2015-08-03T16:04:00Z</dcterms:modified>
</cp:coreProperties>
</file>